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760D7C">
        <w:rPr>
          <w:bCs w:val="0"/>
          <w:sz w:val="24"/>
          <w:szCs w:val="24"/>
        </w:rPr>
        <w:t>0</w:t>
      </w:r>
      <w:r w:rsidR="003420EA" w:rsidRPr="003420EA">
        <w:rPr>
          <w:bCs w:val="0"/>
          <w:sz w:val="24"/>
          <w:szCs w:val="24"/>
        </w:rPr>
        <w:t>.</w:t>
      </w:r>
      <w:r w:rsidR="00760D7C">
        <w:rPr>
          <w:bCs w:val="0"/>
          <w:sz w:val="24"/>
          <w:szCs w:val="24"/>
        </w:rPr>
        <w:t>1</w:t>
      </w:r>
      <w:r w:rsidR="003420EA" w:rsidRPr="003420EA">
        <w:rPr>
          <w:bCs w:val="0"/>
          <w:sz w:val="24"/>
          <w:szCs w:val="24"/>
        </w:rPr>
        <w:t xml:space="preserve">0.2020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04223B" w:rsidRPr="0004223B">
        <w:rPr>
          <w:bCs w:val="0"/>
          <w:szCs w:val="20"/>
        </w:rPr>
        <w:t>«О внесении изменений в статью 2 Закона Новосибирской области «Об органах местного самоуправления муниципальных районов Новосибирской области»</w:t>
      </w:r>
      <w:bookmarkStart w:id="0" w:name="_GoBack"/>
      <w:bookmarkEnd w:id="0"/>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D81355" w:rsidRPr="00D81355" w:rsidRDefault="00D81355" w:rsidP="00760D7C">
      <w:pPr>
        <w:ind w:left="1276" w:right="-341" w:hanging="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760D7C">
            <w:pPr>
              <w:jc w:val="right"/>
              <w:rPr>
                <w:i/>
              </w:rPr>
            </w:pPr>
            <w:r>
              <w:rPr>
                <w:i/>
              </w:rPr>
              <w:t xml:space="preserve"> </w:t>
            </w:r>
            <w:r w:rsidR="00760D7C">
              <w:rPr>
                <w:i/>
              </w:rPr>
              <w:t>О</w:t>
            </w:r>
            <w:r w:rsidR="00C96DE6">
              <w:rPr>
                <w:i/>
                <w:lang w:val="en-US"/>
              </w:rPr>
              <w:t>.</w:t>
            </w:r>
            <w:r w:rsidR="00760D7C">
              <w:rPr>
                <w:i/>
              </w:rPr>
              <w:t>Н</w:t>
            </w:r>
            <w:r w:rsidR="00C96DE6">
              <w:rPr>
                <w:i/>
                <w:lang w:val="en-US"/>
              </w:rPr>
              <w:t xml:space="preserve">. </w:t>
            </w:r>
            <w:r w:rsidR="00760D7C">
              <w:rPr>
                <w:i/>
              </w:rPr>
              <w:t>Подойма</w:t>
            </w:r>
            <w:r w:rsidR="00C96DE6">
              <w:rPr>
                <w:i/>
                <w:lang w:val="en-US"/>
              </w:rPr>
              <w:t xml:space="preserve">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C76" w:rsidRDefault="00032C76">
      <w:r>
        <w:separator/>
      </w:r>
    </w:p>
  </w:endnote>
  <w:endnote w:type="continuationSeparator" w:id="0">
    <w:p w:rsidR="00032C76" w:rsidRDefault="00032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C76" w:rsidRDefault="00032C76">
      <w:r>
        <w:separator/>
      </w:r>
    </w:p>
  </w:footnote>
  <w:footnote w:type="continuationSeparator" w:id="0">
    <w:p w:rsidR="00032C76" w:rsidRDefault="00032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2C76"/>
    <w:rsid w:val="000377F5"/>
    <w:rsid w:val="0004223B"/>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 w:val="00FF6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D2E2D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4D956-D797-4502-8FFC-47F66BD6F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2020-05-26T05:30:00Z</cp:lastPrinted>
  <dcterms:created xsi:type="dcterms:W3CDTF">2020-10-05T06:09:00Z</dcterms:created>
  <dcterms:modified xsi:type="dcterms:W3CDTF">2020-10-05T06:09:00Z</dcterms:modified>
</cp:coreProperties>
</file>